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E5D" w:rsidRPr="00A530E4" w:rsidRDefault="00F66E5D" w:rsidP="003443F0">
      <w:pPr>
        <w:pStyle w:val="Tiu50"/>
        <w:keepNext/>
        <w:keepLines/>
        <w:shd w:val="clear" w:color="auto" w:fill="auto"/>
        <w:tabs>
          <w:tab w:val="left" w:pos="632"/>
        </w:tabs>
        <w:spacing w:before="0" w:after="0" w:line="240" w:lineRule="auto"/>
        <w:ind w:firstLine="0"/>
        <w:jc w:val="center"/>
        <w:rPr>
          <w:sz w:val="28"/>
          <w:szCs w:val="28"/>
        </w:rPr>
      </w:pPr>
      <w:bookmarkStart w:id="0" w:name="bookmark319"/>
      <w:bookmarkStart w:id="1" w:name="_GoBack"/>
      <w:bookmarkEnd w:id="1"/>
      <w:r w:rsidRPr="00A530E4">
        <w:rPr>
          <w:sz w:val="28"/>
          <w:szCs w:val="28"/>
        </w:rPr>
        <w:t>CHĂM SÓC TRẺ NHIỄM TRÙNG TIẾT NIÊU</w:t>
      </w:r>
      <w:bookmarkEnd w:id="0"/>
    </w:p>
    <w:p w:rsidR="00F66E5D" w:rsidRPr="00A530E4" w:rsidRDefault="00F66E5D" w:rsidP="00A530E4">
      <w:pPr>
        <w:pStyle w:val="Vnbnnidung170"/>
        <w:shd w:val="clear" w:color="auto" w:fill="auto"/>
        <w:spacing w:before="0" w:line="240" w:lineRule="auto"/>
        <w:ind w:firstLine="580"/>
        <w:rPr>
          <w:rFonts w:ascii="Times New Roman" w:hAnsi="Times New Roman" w:cs="Times New Roman"/>
          <w:sz w:val="28"/>
          <w:szCs w:val="28"/>
        </w:rPr>
      </w:pPr>
      <w:r w:rsidRPr="00A530E4">
        <w:rPr>
          <w:rFonts w:ascii="Times New Roman" w:hAnsi="Times New Roman" w:cs="Times New Roman"/>
          <w:sz w:val="28"/>
          <w:szCs w:val="28"/>
        </w:rPr>
        <w:t>Mục tiêu học tập</w:t>
      </w:r>
    </w:p>
    <w:p w:rsidR="00F66E5D" w:rsidRPr="00A530E4" w:rsidRDefault="00F66E5D" w:rsidP="00A530E4">
      <w:pPr>
        <w:pStyle w:val="Tiu50"/>
        <w:keepNext/>
        <w:keepLines/>
        <w:numPr>
          <w:ilvl w:val="0"/>
          <w:numId w:val="3"/>
        </w:numPr>
        <w:pBdr>
          <w:top w:val="single" w:sz="4" w:space="1" w:color="auto"/>
          <w:left w:val="single" w:sz="4" w:space="4" w:color="auto"/>
          <w:bottom w:val="single" w:sz="4" w:space="1" w:color="auto"/>
          <w:right w:val="single" w:sz="4" w:space="4" w:color="auto"/>
        </w:pBdr>
        <w:shd w:val="clear" w:color="auto" w:fill="auto"/>
        <w:tabs>
          <w:tab w:val="left" w:pos="402"/>
        </w:tabs>
        <w:spacing w:before="0" w:after="0" w:line="240" w:lineRule="auto"/>
        <w:ind w:firstLine="0"/>
        <w:rPr>
          <w:sz w:val="28"/>
          <w:szCs w:val="28"/>
        </w:rPr>
      </w:pPr>
      <w:bookmarkStart w:id="2" w:name="bookmark320"/>
      <w:r w:rsidRPr="00A530E4">
        <w:rPr>
          <w:sz w:val="28"/>
          <w:szCs w:val="28"/>
        </w:rPr>
        <w:t>Trình bày được nguyên nhân, triệu chứng chính của nhiễm trùng tiết niệu.</w:t>
      </w:r>
      <w:bookmarkEnd w:id="2"/>
    </w:p>
    <w:p w:rsidR="00F66E5D" w:rsidRPr="00A530E4" w:rsidRDefault="00F66E5D" w:rsidP="00A530E4">
      <w:pPr>
        <w:pStyle w:val="Tiu50"/>
        <w:keepNext/>
        <w:keepLines/>
        <w:numPr>
          <w:ilvl w:val="0"/>
          <w:numId w:val="3"/>
        </w:numPr>
        <w:pBdr>
          <w:top w:val="single" w:sz="4" w:space="1" w:color="auto"/>
          <w:left w:val="single" w:sz="4" w:space="4" w:color="auto"/>
          <w:bottom w:val="single" w:sz="4" w:space="1" w:color="auto"/>
          <w:right w:val="single" w:sz="4" w:space="4" w:color="auto"/>
        </w:pBdr>
        <w:shd w:val="clear" w:color="auto" w:fill="auto"/>
        <w:tabs>
          <w:tab w:val="left" w:pos="413"/>
          <w:tab w:val="left" w:leader="underscore" w:pos="10754"/>
        </w:tabs>
        <w:spacing w:before="0" w:after="0" w:line="240" w:lineRule="auto"/>
        <w:ind w:firstLine="0"/>
        <w:rPr>
          <w:sz w:val="28"/>
          <w:szCs w:val="28"/>
        </w:rPr>
      </w:pPr>
      <w:bookmarkStart w:id="3" w:name="bookmark321"/>
      <w:r w:rsidRPr="00A530E4">
        <w:rPr>
          <w:sz w:val="28"/>
          <w:szCs w:val="28"/>
        </w:rPr>
        <w:t xml:space="preserve">Trình bày đuọe cách chăm sóc bệnh nhân nhiễm trùng tiết niệu. </w:t>
      </w:r>
      <w:r w:rsidRPr="00A530E4">
        <w:rPr>
          <w:sz w:val="28"/>
          <w:szCs w:val="28"/>
        </w:rPr>
        <w:tab/>
      </w:r>
      <w:bookmarkEnd w:id="3"/>
    </w:p>
    <w:p w:rsidR="00F66E5D" w:rsidRPr="00A530E4" w:rsidRDefault="00F66E5D" w:rsidP="00A530E4">
      <w:pPr>
        <w:pStyle w:val="Vnbnnidung170"/>
        <w:numPr>
          <w:ilvl w:val="0"/>
          <w:numId w:val="4"/>
        </w:numPr>
        <w:shd w:val="clear" w:color="auto" w:fill="auto"/>
        <w:tabs>
          <w:tab w:val="left" w:pos="540"/>
        </w:tabs>
        <w:spacing w:before="0" w:line="240" w:lineRule="auto"/>
        <w:rPr>
          <w:rFonts w:ascii="Times New Roman" w:hAnsi="Times New Roman" w:cs="Times New Roman"/>
          <w:sz w:val="28"/>
          <w:szCs w:val="28"/>
        </w:rPr>
      </w:pPr>
      <w:r w:rsidRPr="00A530E4">
        <w:rPr>
          <w:rFonts w:ascii="Times New Roman" w:hAnsi="Times New Roman" w:cs="Times New Roman"/>
          <w:sz w:val="28"/>
          <w:szCs w:val="28"/>
        </w:rPr>
        <w:t>Đại cương</w:t>
      </w:r>
    </w:p>
    <w:p w:rsidR="00F66E5D" w:rsidRPr="00A530E4" w:rsidRDefault="00F66E5D" w:rsidP="00A530E4">
      <w:pPr>
        <w:pStyle w:val="Vnbnnidung20"/>
        <w:shd w:val="clear" w:color="auto" w:fill="auto"/>
        <w:spacing w:after="0" w:line="240" w:lineRule="auto"/>
        <w:ind w:firstLine="580"/>
        <w:jc w:val="both"/>
        <w:rPr>
          <w:sz w:val="28"/>
          <w:szCs w:val="28"/>
        </w:rPr>
      </w:pPr>
      <w:r w:rsidRPr="00A530E4">
        <w:rPr>
          <w:sz w:val="28"/>
          <w:szCs w:val="28"/>
        </w:rPr>
        <w:t>Nhiễm trùng tiết niệu là thuật ngữ để chỉ các tình trạng viêm nhiễm ở hộ thống tiết niệu, đặc trưng bởi tăng số lượng vi khuẩn và bạch cầu niệu một cách bất thường.</w:t>
      </w:r>
    </w:p>
    <w:p w:rsidR="00F66E5D" w:rsidRPr="00A530E4" w:rsidRDefault="00F66E5D" w:rsidP="00A530E4">
      <w:pPr>
        <w:pStyle w:val="Vnbnnidung20"/>
        <w:shd w:val="clear" w:color="auto" w:fill="auto"/>
        <w:spacing w:after="0" w:line="240" w:lineRule="auto"/>
        <w:ind w:firstLine="580"/>
        <w:jc w:val="both"/>
        <w:rPr>
          <w:sz w:val="28"/>
          <w:szCs w:val="28"/>
        </w:rPr>
      </w:pPr>
      <w:r w:rsidRPr="00A530E4">
        <w:rPr>
          <w:sz w:val="28"/>
          <w:szCs w:val="28"/>
        </w:rPr>
        <w:t>Tùy theo vị trí tổn thương mà chia ra nhiễm khuẩn tiết niệu dưới (viêm bàng quang, viêm niệu đạo) hay nhiễm khuẩn tiết niệu trên (viêm thận bể thận).</w:t>
      </w:r>
    </w:p>
    <w:p w:rsidR="00F66E5D" w:rsidRPr="00A530E4" w:rsidRDefault="00F66E5D" w:rsidP="00A530E4">
      <w:pPr>
        <w:pStyle w:val="Vnbnnidung20"/>
        <w:shd w:val="clear" w:color="auto" w:fill="auto"/>
        <w:spacing w:after="0" w:line="240" w:lineRule="auto"/>
        <w:ind w:firstLine="580"/>
        <w:jc w:val="both"/>
        <w:rPr>
          <w:sz w:val="28"/>
          <w:szCs w:val="28"/>
        </w:rPr>
      </w:pPr>
      <w:r w:rsidRPr="00A530E4">
        <w:rPr>
          <w:sz w:val="28"/>
          <w:szCs w:val="28"/>
        </w:rPr>
        <w:t>Là một bệnh thường gặp ở trẻ em, đứng hàng thứ ba trong các bệnh nhiễm khuẩn ở trẻ em.</w:t>
      </w:r>
    </w:p>
    <w:p w:rsidR="00F66E5D" w:rsidRPr="00A530E4" w:rsidRDefault="00F66E5D" w:rsidP="00A530E4">
      <w:pPr>
        <w:pStyle w:val="Vnbnnidung20"/>
        <w:shd w:val="clear" w:color="auto" w:fill="auto"/>
        <w:spacing w:after="0" w:line="240" w:lineRule="auto"/>
        <w:ind w:firstLine="580"/>
        <w:jc w:val="both"/>
        <w:rPr>
          <w:sz w:val="28"/>
          <w:szCs w:val="28"/>
        </w:rPr>
      </w:pPr>
      <w:r w:rsidRPr="00A530E4">
        <w:rPr>
          <w:sz w:val="28"/>
          <w:szCs w:val="28"/>
        </w:rPr>
        <w:t>Một số bệnh nhiễm khuẩn tiết niệu ở người lớn bắt nguồn từ nhiễm khuẩn tiết niệu ở trẻ em.</w:t>
      </w:r>
    </w:p>
    <w:p w:rsidR="00F66E5D" w:rsidRPr="00A530E4" w:rsidRDefault="00F66E5D" w:rsidP="00A530E4">
      <w:pPr>
        <w:pStyle w:val="Vnbnnidung170"/>
        <w:numPr>
          <w:ilvl w:val="0"/>
          <w:numId w:val="4"/>
        </w:numPr>
        <w:shd w:val="clear" w:color="auto" w:fill="auto"/>
        <w:tabs>
          <w:tab w:val="left" w:pos="540"/>
        </w:tabs>
        <w:spacing w:before="0" w:line="240" w:lineRule="auto"/>
        <w:rPr>
          <w:rFonts w:ascii="Times New Roman" w:hAnsi="Times New Roman" w:cs="Times New Roman"/>
          <w:sz w:val="28"/>
          <w:szCs w:val="28"/>
        </w:rPr>
      </w:pPr>
      <w:r w:rsidRPr="00A530E4">
        <w:rPr>
          <w:rFonts w:ascii="Times New Roman" w:hAnsi="Times New Roman" w:cs="Times New Roman"/>
          <w:sz w:val="28"/>
          <w:szCs w:val="28"/>
        </w:rPr>
        <w:t>Nguyên nhân</w:t>
      </w:r>
    </w:p>
    <w:p w:rsidR="00F66E5D" w:rsidRPr="00A530E4" w:rsidRDefault="00F66E5D" w:rsidP="00A530E4">
      <w:pPr>
        <w:pStyle w:val="Vnbnnidung20"/>
        <w:numPr>
          <w:ilvl w:val="1"/>
          <w:numId w:val="4"/>
        </w:numPr>
        <w:shd w:val="clear" w:color="auto" w:fill="auto"/>
        <w:tabs>
          <w:tab w:val="left" w:pos="1080"/>
        </w:tabs>
        <w:spacing w:after="0" w:line="240" w:lineRule="auto"/>
        <w:ind w:firstLine="360"/>
        <w:jc w:val="both"/>
        <w:rPr>
          <w:sz w:val="28"/>
          <w:szCs w:val="28"/>
        </w:rPr>
      </w:pPr>
      <w:r w:rsidRPr="00A530E4">
        <w:rPr>
          <w:b/>
          <w:i/>
          <w:sz w:val="28"/>
          <w:szCs w:val="28"/>
        </w:rPr>
        <w:t>Do vi</w:t>
      </w:r>
      <w:r w:rsidRPr="00A530E4">
        <w:rPr>
          <w:b/>
          <w:sz w:val="28"/>
          <w:szCs w:val="28"/>
        </w:rPr>
        <w:t xml:space="preserve"> </w:t>
      </w:r>
      <w:r w:rsidRPr="00A530E4">
        <w:rPr>
          <w:rStyle w:val="Vnbnnidung2Inm"/>
          <w:sz w:val="28"/>
          <w:szCs w:val="28"/>
        </w:rPr>
        <w:t xml:space="preserve">khuẩn: </w:t>
      </w:r>
      <w:r w:rsidRPr="00A530E4">
        <w:rPr>
          <w:sz w:val="28"/>
          <w:szCs w:val="28"/>
        </w:rPr>
        <w:t>hay gặp</w:t>
      </w:r>
    </w:p>
    <w:p w:rsidR="00F66E5D" w:rsidRPr="00A530E4" w:rsidRDefault="00F66E5D" w:rsidP="00A530E4">
      <w:pPr>
        <w:pStyle w:val="Vnbnnidung20"/>
        <w:numPr>
          <w:ilvl w:val="0"/>
          <w:numId w:val="1"/>
        </w:numPr>
        <w:shd w:val="clear" w:color="auto" w:fill="auto"/>
        <w:tabs>
          <w:tab w:val="left" w:pos="872"/>
        </w:tabs>
        <w:spacing w:after="0" w:line="240" w:lineRule="auto"/>
        <w:ind w:firstLine="580"/>
        <w:jc w:val="both"/>
        <w:rPr>
          <w:sz w:val="28"/>
          <w:szCs w:val="28"/>
        </w:rPr>
      </w:pPr>
      <w:r w:rsidRPr="00A530E4">
        <w:rPr>
          <w:sz w:val="28"/>
          <w:szCs w:val="28"/>
        </w:rPr>
        <w:t>E. Coli và Proteus chiếm 80% các trường hợp.</w:t>
      </w:r>
    </w:p>
    <w:p w:rsidR="00F66E5D" w:rsidRPr="00A530E4" w:rsidRDefault="00F66E5D" w:rsidP="00A530E4">
      <w:pPr>
        <w:pStyle w:val="Vnbnnidung20"/>
        <w:numPr>
          <w:ilvl w:val="0"/>
          <w:numId w:val="1"/>
        </w:numPr>
        <w:shd w:val="clear" w:color="auto" w:fill="auto"/>
        <w:tabs>
          <w:tab w:val="left" w:pos="872"/>
        </w:tabs>
        <w:spacing w:after="0" w:line="240" w:lineRule="auto"/>
        <w:ind w:firstLine="580"/>
        <w:jc w:val="both"/>
        <w:rPr>
          <w:sz w:val="28"/>
          <w:szCs w:val="28"/>
        </w:rPr>
      </w:pPr>
      <w:r w:rsidRPr="00A530E4">
        <w:rPr>
          <w:sz w:val="28"/>
          <w:szCs w:val="28"/>
        </w:rPr>
        <w:t>Ngoài ra còn gặp do tụ cầu, liên cầu, Proteus, trực trùng mủ xanh...</w:t>
      </w:r>
    </w:p>
    <w:p w:rsidR="00F66E5D" w:rsidRPr="00A530E4" w:rsidRDefault="00F66E5D" w:rsidP="00A530E4">
      <w:pPr>
        <w:pStyle w:val="Vnbnnidung20"/>
        <w:numPr>
          <w:ilvl w:val="0"/>
          <w:numId w:val="1"/>
        </w:numPr>
        <w:shd w:val="clear" w:color="auto" w:fill="auto"/>
        <w:tabs>
          <w:tab w:val="left" w:pos="872"/>
        </w:tabs>
        <w:spacing w:after="0" w:line="240" w:lineRule="auto"/>
        <w:ind w:firstLine="580"/>
        <w:jc w:val="both"/>
        <w:rPr>
          <w:sz w:val="28"/>
          <w:szCs w:val="28"/>
        </w:rPr>
      </w:pPr>
      <w:r w:rsidRPr="00A530E4">
        <w:rPr>
          <w:sz w:val="28"/>
          <w:szCs w:val="28"/>
        </w:rPr>
        <w:t>Virus.</w:t>
      </w:r>
    </w:p>
    <w:p w:rsidR="00F66E5D" w:rsidRPr="00A530E4" w:rsidRDefault="00F66E5D" w:rsidP="00A530E4">
      <w:pPr>
        <w:pStyle w:val="Vnbnnidung20"/>
        <w:numPr>
          <w:ilvl w:val="0"/>
          <w:numId w:val="1"/>
        </w:numPr>
        <w:shd w:val="clear" w:color="auto" w:fill="auto"/>
        <w:tabs>
          <w:tab w:val="left" w:pos="872"/>
        </w:tabs>
        <w:spacing w:after="0" w:line="240" w:lineRule="auto"/>
        <w:ind w:firstLine="580"/>
        <w:jc w:val="both"/>
        <w:rPr>
          <w:sz w:val="28"/>
          <w:szCs w:val="28"/>
        </w:rPr>
      </w:pPr>
      <w:r w:rsidRPr="00A530E4">
        <w:rPr>
          <w:sz w:val="28"/>
          <w:szCs w:val="28"/>
        </w:rPr>
        <w:t>Nấm.</w:t>
      </w:r>
    </w:p>
    <w:p w:rsidR="00F66E5D" w:rsidRPr="00A530E4" w:rsidRDefault="00F66E5D" w:rsidP="00A530E4">
      <w:pPr>
        <w:pStyle w:val="Tiu50"/>
        <w:keepNext/>
        <w:keepLines/>
        <w:numPr>
          <w:ilvl w:val="1"/>
          <w:numId w:val="4"/>
        </w:numPr>
        <w:shd w:val="clear" w:color="auto" w:fill="auto"/>
        <w:tabs>
          <w:tab w:val="left" w:pos="1080"/>
        </w:tabs>
        <w:spacing w:before="0" w:after="0" w:line="240" w:lineRule="auto"/>
        <w:ind w:firstLine="360"/>
        <w:rPr>
          <w:sz w:val="28"/>
          <w:szCs w:val="28"/>
        </w:rPr>
      </w:pPr>
      <w:bookmarkStart w:id="4" w:name="bookmark322"/>
      <w:r w:rsidRPr="00A530E4">
        <w:rPr>
          <w:sz w:val="28"/>
          <w:szCs w:val="28"/>
        </w:rPr>
        <w:t>Điều kiện thuận lợi</w:t>
      </w:r>
      <w:bookmarkEnd w:id="4"/>
    </w:p>
    <w:p w:rsidR="00F66E5D" w:rsidRPr="00A530E4" w:rsidRDefault="00F66E5D" w:rsidP="00A530E4">
      <w:pPr>
        <w:pStyle w:val="Vnbnnidung20"/>
        <w:numPr>
          <w:ilvl w:val="0"/>
          <w:numId w:val="1"/>
        </w:numPr>
        <w:shd w:val="clear" w:color="auto" w:fill="auto"/>
        <w:tabs>
          <w:tab w:val="left" w:pos="872"/>
        </w:tabs>
        <w:spacing w:after="0" w:line="240" w:lineRule="auto"/>
        <w:ind w:firstLine="580"/>
        <w:jc w:val="both"/>
        <w:rPr>
          <w:sz w:val="28"/>
          <w:szCs w:val="28"/>
        </w:rPr>
      </w:pPr>
      <w:r w:rsidRPr="00A530E4">
        <w:rPr>
          <w:sz w:val="28"/>
          <w:szCs w:val="28"/>
        </w:rPr>
        <w:t>Tuổi: Thường gặp ở trẻ dưới 2 tuổi.</w:t>
      </w:r>
    </w:p>
    <w:p w:rsidR="00F66E5D" w:rsidRPr="00A530E4" w:rsidRDefault="00A530E4" w:rsidP="00A530E4">
      <w:pPr>
        <w:pStyle w:val="Vnbnnidung20"/>
        <w:numPr>
          <w:ilvl w:val="0"/>
          <w:numId w:val="1"/>
        </w:numPr>
        <w:shd w:val="clear" w:color="auto" w:fill="auto"/>
        <w:tabs>
          <w:tab w:val="left" w:pos="811"/>
        </w:tabs>
        <w:spacing w:after="0" w:line="240" w:lineRule="auto"/>
        <w:ind w:firstLine="580"/>
        <w:jc w:val="both"/>
        <w:rPr>
          <w:sz w:val="28"/>
          <w:szCs w:val="28"/>
        </w:rPr>
      </w:pPr>
      <w:r>
        <w:rPr>
          <w:sz w:val="28"/>
          <w:szCs w:val="28"/>
        </w:rPr>
        <w:t xml:space="preserve"> </w:t>
      </w:r>
      <w:r w:rsidR="00F66E5D" w:rsidRPr="00A530E4">
        <w:rPr>
          <w:sz w:val="28"/>
          <w:szCs w:val="28"/>
        </w:rPr>
        <w:t>Giới: Nữ gặp nhiều hơn nam. Riêng giai đoạn sơ sinh, sự khác biệt giữa nam và nữ không rõ ràng.</w:t>
      </w:r>
    </w:p>
    <w:p w:rsidR="00F66E5D" w:rsidRPr="00A530E4" w:rsidRDefault="00A530E4" w:rsidP="00A530E4">
      <w:pPr>
        <w:pStyle w:val="Vnbnnidung20"/>
        <w:numPr>
          <w:ilvl w:val="0"/>
          <w:numId w:val="1"/>
        </w:numPr>
        <w:shd w:val="clear" w:color="auto" w:fill="auto"/>
        <w:tabs>
          <w:tab w:val="left" w:pos="816"/>
        </w:tabs>
        <w:spacing w:after="0" w:line="240" w:lineRule="auto"/>
        <w:ind w:firstLine="580"/>
        <w:jc w:val="both"/>
        <w:rPr>
          <w:sz w:val="28"/>
          <w:szCs w:val="28"/>
        </w:rPr>
      </w:pPr>
      <w:r>
        <w:rPr>
          <w:sz w:val="28"/>
          <w:szCs w:val="28"/>
        </w:rPr>
        <w:t xml:space="preserve"> </w:t>
      </w:r>
      <w:r w:rsidR="00F66E5D" w:rsidRPr="00A530E4">
        <w:rPr>
          <w:sz w:val="28"/>
          <w:szCs w:val="28"/>
        </w:rPr>
        <w:t>Trẻ bị suy dinh dưỡng nặng, bị tiểu đường, đặt ống sonde bàng quang dễ mắc bệnh hơn.</w:t>
      </w:r>
    </w:p>
    <w:p w:rsidR="00F66E5D" w:rsidRPr="00A530E4" w:rsidRDefault="00A530E4" w:rsidP="00A530E4">
      <w:pPr>
        <w:pStyle w:val="Vnbnnidung20"/>
        <w:numPr>
          <w:ilvl w:val="0"/>
          <w:numId w:val="1"/>
        </w:numPr>
        <w:shd w:val="clear" w:color="auto" w:fill="auto"/>
        <w:tabs>
          <w:tab w:val="left" w:pos="810"/>
        </w:tabs>
        <w:spacing w:after="0" w:line="240" w:lineRule="auto"/>
        <w:ind w:firstLine="630"/>
        <w:jc w:val="both"/>
        <w:rPr>
          <w:sz w:val="28"/>
          <w:szCs w:val="28"/>
        </w:rPr>
      </w:pPr>
      <w:r>
        <w:rPr>
          <w:sz w:val="28"/>
          <w:szCs w:val="28"/>
        </w:rPr>
        <w:t xml:space="preserve"> </w:t>
      </w:r>
      <w:r w:rsidRPr="00A530E4">
        <w:rPr>
          <w:sz w:val="28"/>
          <w:szCs w:val="28"/>
        </w:rPr>
        <w:t xml:space="preserve">Ứ </w:t>
      </w:r>
      <w:r w:rsidR="00F66E5D" w:rsidRPr="00A530E4">
        <w:rPr>
          <w:sz w:val="28"/>
          <w:szCs w:val="28"/>
        </w:rPr>
        <w:t>đọng nước tiểu (là yếu tố quan trọng nhất, chiếm 70% các trường hợp nhiễm trùng tiết niệu) do dị dạng đường tiểu, sỏi niệu quản, hẹp bao qui đầu, khối u chèn ép, liệt bàng quang.</w:t>
      </w:r>
    </w:p>
    <w:p w:rsidR="00F66E5D" w:rsidRPr="00A530E4" w:rsidRDefault="00F66E5D" w:rsidP="00A530E4">
      <w:pPr>
        <w:pStyle w:val="Tiu520"/>
        <w:keepNext/>
        <w:keepLines/>
        <w:numPr>
          <w:ilvl w:val="0"/>
          <w:numId w:val="4"/>
        </w:numPr>
        <w:shd w:val="clear" w:color="auto" w:fill="auto"/>
        <w:tabs>
          <w:tab w:val="left" w:pos="450"/>
        </w:tabs>
        <w:spacing w:before="0" w:after="0" w:line="240" w:lineRule="auto"/>
        <w:rPr>
          <w:rFonts w:ascii="Times New Roman" w:hAnsi="Times New Roman" w:cs="Times New Roman"/>
          <w:sz w:val="28"/>
          <w:szCs w:val="28"/>
        </w:rPr>
      </w:pPr>
      <w:bookmarkStart w:id="5" w:name="bookmark323"/>
      <w:r w:rsidRPr="00A530E4">
        <w:rPr>
          <w:rFonts w:ascii="Times New Roman" w:hAnsi="Times New Roman" w:cs="Times New Roman"/>
          <w:sz w:val="28"/>
          <w:szCs w:val="28"/>
        </w:rPr>
        <w:t>Triệu chứng</w:t>
      </w:r>
      <w:bookmarkEnd w:id="5"/>
    </w:p>
    <w:p w:rsidR="00F66E5D" w:rsidRPr="00A530E4" w:rsidRDefault="00F66E5D" w:rsidP="00A530E4">
      <w:pPr>
        <w:pStyle w:val="Tiu50"/>
        <w:keepNext/>
        <w:keepLines/>
        <w:numPr>
          <w:ilvl w:val="1"/>
          <w:numId w:val="4"/>
        </w:numPr>
        <w:shd w:val="clear" w:color="auto" w:fill="auto"/>
        <w:tabs>
          <w:tab w:val="left" w:pos="1080"/>
        </w:tabs>
        <w:spacing w:before="0" w:after="0" w:line="240" w:lineRule="auto"/>
        <w:ind w:firstLine="360"/>
        <w:rPr>
          <w:sz w:val="28"/>
          <w:szCs w:val="28"/>
        </w:rPr>
      </w:pPr>
      <w:bookmarkStart w:id="6" w:name="bookmark324"/>
      <w:r w:rsidRPr="00A530E4">
        <w:rPr>
          <w:sz w:val="28"/>
          <w:szCs w:val="28"/>
        </w:rPr>
        <w:t>Triệu chứng lâm sàng</w:t>
      </w:r>
      <w:bookmarkEnd w:id="6"/>
    </w:p>
    <w:p w:rsidR="00F66E5D" w:rsidRPr="00A530E4" w:rsidRDefault="00F66E5D" w:rsidP="00A530E4">
      <w:pPr>
        <w:pStyle w:val="Vnbnnidung20"/>
        <w:shd w:val="clear" w:color="auto" w:fill="auto"/>
        <w:spacing w:after="0" w:line="240" w:lineRule="auto"/>
        <w:ind w:firstLine="600"/>
        <w:jc w:val="both"/>
        <w:rPr>
          <w:sz w:val="28"/>
          <w:szCs w:val="28"/>
        </w:rPr>
      </w:pPr>
      <w:r w:rsidRPr="00A530E4">
        <w:rPr>
          <w:sz w:val="28"/>
          <w:szCs w:val="28"/>
        </w:rPr>
        <w:t>Không đặc hiệu thay đổi theo vị trí tổn thương và tuổi mắc bệnh, có thể biểu hiện tình trạng nguy kịch của nhiễm khuẩn huyết, nhưng cũng có thể không có biểu hiện gì.</w:t>
      </w:r>
    </w:p>
    <w:p w:rsidR="00F66E5D" w:rsidRPr="00A530E4" w:rsidRDefault="00F66E5D" w:rsidP="00A530E4">
      <w:pPr>
        <w:pStyle w:val="Vnbnnidung190"/>
        <w:numPr>
          <w:ilvl w:val="2"/>
          <w:numId w:val="4"/>
        </w:numPr>
        <w:shd w:val="clear" w:color="auto" w:fill="auto"/>
        <w:tabs>
          <w:tab w:val="left" w:pos="1566"/>
        </w:tabs>
        <w:spacing w:line="240" w:lineRule="auto"/>
        <w:ind w:firstLine="600"/>
        <w:rPr>
          <w:sz w:val="28"/>
          <w:szCs w:val="28"/>
        </w:rPr>
      </w:pPr>
      <w:r w:rsidRPr="00A530E4">
        <w:rPr>
          <w:sz w:val="28"/>
          <w:szCs w:val="28"/>
        </w:rPr>
        <w:t>Nhiễm trùng cấp</w:t>
      </w:r>
    </w:p>
    <w:p w:rsidR="00F66E5D" w:rsidRPr="00A530E4" w:rsidRDefault="00F66E5D" w:rsidP="00A530E4">
      <w:pPr>
        <w:pStyle w:val="Vnbnnidung190"/>
        <w:numPr>
          <w:ilvl w:val="0"/>
          <w:numId w:val="1"/>
        </w:numPr>
        <w:shd w:val="clear" w:color="auto" w:fill="auto"/>
        <w:tabs>
          <w:tab w:val="left" w:pos="1260"/>
        </w:tabs>
        <w:spacing w:line="240" w:lineRule="auto"/>
        <w:ind w:firstLine="990"/>
        <w:rPr>
          <w:sz w:val="28"/>
          <w:szCs w:val="28"/>
        </w:rPr>
      </w:pPr>
      <w:r w:rsidRPr="00A530E4">
        <w:rPr>
          <w:sz w:val="28"/>
          <w:szCs w:val="28"/>
        </w:rPr>
        <w:t>Trẻ dưới 1 tuổi:</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lastRenderedPageBreak/>
        <w:t>+ Thể nhẹ:</w:t>
      </w:r>
    </w:p>
    <w:p w:rsidR="00F66E5D" w:rsidRPr="00A530E4" w:rsidRDefault="00F66E5D" w:rsidP="00A530E4">
      <w:pPr>
        <w:pStyle w:val="Vnbnnidung20"/>
        <w:shd w:val="clear" w:color="auto" w:fill="auto"/>
        <w:spacing w:after="0" w:line="240" w:lineRule="auto"/>
        <w:ind w:left="1600" w:firstLine="0"/>
        <w:jc w:val="left"/>
        <w:rPr>
          <w:sz w:val="28"/>
          <w:szCs w:val="28"/>
        </w:rPr>
      </w:pPr>
      <w:r w:rsidRPr="00A530E4">
        <w:rPr>
          <w:sz w:val="28"/>
          <w:szCs w:val="28"/>
        </w:rPr>
        <w:t>. Sốt nhẹ hoặc không sốt.</w:t>
      </w:r>
    </w:p>
    <w:p w:rsidR="00F66E5D" w:rsidRPr="00A530E4" w:rsidRDefault="00F66E5D" w:rsidP="00A530E4">
      <w:pPr>
        <w:pStyle w:val="Vnbnnidung20"/>
        <w:shd w:val="clear" w:color="auto" w:fill="auto"/>
        <w:spacing w:after="0" w:line="240" w:lineRule="auto"/>
        <w:ind w:left="1600" w:firstLine="0"/>
        <w:jc w:val="left"/>
        <w:rPr>
          <w:sz w:val="28"/>
          <w:szCs w:val="28"/>
        </w:rPr>
      </w:pPr>
      <w:r w:rsidRPr="00A530E4">
        <w:rPr>
          <w:sz w:val="28"/>
          <w:szCs w:val="28"/>
        </w:rPr>
        <w:t>. Nước tiểu đục, có mủ.</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Thể trung bình:</w:t>
      </w:r>
    </w:p>
    <w:p w:rsidR="00F66E5D" w:rsidRPr="00A530E4" w:rsidRDefault="00F66E5D" w:rsidP="00A530E4">
      <w:pPr>
        <w:pStyle w:val="Vnbnnidung20"/>
        <w:shd w:val="clear" w:color="auto" w:fill="auto"/>
        <w:spacing w:after="0" w:line="240" w:lineRule="auto"/>
        <w:ind w:left="1600" w:right="4380" w:firstLine="0"/>
        <w:jc w:val="left"/>
        <w:rPr>
          <w:sz w:val="28"/>
          <w:szCs w:val="28"/>
        </w:rPr>
      </w:pPr>
      <w:r w:rsidRPr="00A530E4">
        <w:rPr>
          <w:sz w:val="28"/>
          <w:szCs w:val="28"/>
        </w:rPr>
        <w:t>. Sốt cao, dao động trong nhiều ngày . Da xanh.</w:t>
      </w:r>
    </w:p>
    <w:p w:rsidR="00F66E5D" w:rsidRPr="00A530E4" w:rsidRDefault="00F66E5D" w:rsidP="00A530E4">
      <w:pPr>
        <w:pStyle w:val="Vnbnnidung20"/>
        <w:shd w:val="clear" w:color="auto" w:fill="auto"/>
        <w:spacing w:after="0" w:line="240" w:lineRule="auto"/>
        <w:ind w:left="1600" w:firstLine="0"/>
        <w:jc w:val="left"/>
        <w:rPr>
          <w:sz w:val="28"/>
          <w:szCs w:val="28"/>
        </w:rPr>
      </w:pPr>
      <w:r w:rsidRPr="00A530E4">
        <w:rPr>
          <w:sz w:val="28"/>
          <w:szCs w:val="28"/>
        </w:rPr>
        <w:t>. Đái nhiều lần, khi đái trẻ khóc.</w:t>
      </w:r>
    </w:p>
    <w:p w:rsidR="00F66E5D" w:rsidRPr="00A530E4" w:rsidRDefault="00F66E5D" w:rsidP="00A530E4">
      <w:pPr>
        <w:pStyle w:val="Vnbnnidung20"/>
        <w:shd w:val="clear" w:color="auto" w:fill="auto"/>
        <w:spacing w:after="0" w:line="240" w:lineRule="auto"/>
        <w:ind w:left="1600" w:firstLine="0"/>
        <w:jc w:val="left"/>
        <w:rPr>
          <w:sz w:val="28"/>
          <w:szCs w:val="28"/>
        </w:rPr>
      </w:pPr>
      <w:r w:rsidRPr="00A530E4">
        <w:rPr>
          <w:sz w:val="28"/>
          <w:szCs w:val="28"/>
        </w:rPr>
        <w:t>. Tã có vết mủ hoặc máu.</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Thể nặng: Triệu chứng giống thể trung bình, thêm dấu hiệu nhiễm trùng, nhiễm độc, da xanh tái, môi khô, lưỡi trắng bẩn.</w:t>
      </w:r>
    </w:p>
    <w:p w:rsidR="00F66E5D" w:rsidRPr="00A530E4" w:rsidRDefault="00F66E5D" w:rsidP="00A530E4">
      <w:pPr>
        <w:pStyle w:val="Vnbnnidung20"/>
        <w:numPr>
          <w:ilvl w:val="0"/>
          <w:numId w:val="1"/>
        </w:numPr>
        <w:shd w:val="clear" w:color="auto" w:fill="auto"/>
        <w:tabs>
          <w:tab w:val="left" w:pos="1260"/>
        </w:tabs>
        <w:spacing w:after="0" w:line="240" w:lineRule="auto"/>
        <w:ind w:left="600" w:firstLine="390"/>
        <w:jc w:val="left"/>
        <w:rPr>
          <w:sz w:val="28"/>
          <w:szCs w:val="28"/>
        </w:rPr>
      </w:pPr>
      <w:r w:rsidRPr="00A530E4">
        <w:rPr>
          <w:rStyle w:val="Vnbnnidung2Inm"/>
          <w:sz w:val="28"/>
          <w:szCs w:val="28"/>
        </w:rPr>
        <w:t>Trẻ lớn:</w:t>
      </w:r>
      <w:r w:rsidRPr="00A530E4">
        <w:rPr>
          <w:sz w:val="28"/>
          <w:szCs w:val="28"/>
        </w:rPr>
        <w:t xml:space="preserve"> Khởi phát đột ngột bằng triệu chứng sốt cao, rét run, rối loạn tiêu hóa. Triệu chứng tại cơ quan tiết niệu:</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Đau vùng thắt lưng</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Đái rắt: bệnh nhân đái nhiều lần trong ngày nhưng mỗi lần chỉ có ít nước tiểu.</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Đái buốt: Mỗi lần đi tiểu bệnh nhi thấy đau, đặc biệt ở cuối bãi trẻ thấy đau quặn, tức, buốt lan từ bàng quang xuống bộ phận sinh dục ngoài.</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Nước tiểu đục.</w:t>
      </w:r>
    </w:p>
    <w:p w:rsidR="00F66E5D" w:rsidRPr="00A530E4" w:rsidRDefault="00F66E5D" w:rsidP="00A530E4">
      <w:pPr>
        <w:pStyle w:val="Vnbnnidung190"/>
        <w:numPr>
          <w:ilvl w:val="2"/>
          <w:numId w:val="4"/>
        </w:numPr>
        <w:shd w:val="clear" w:color="auto" w:fill="auto"/>
        <w:tabs>
          <w:tab w:val="left" w:pos="1566"/>
        </w:tabs>
        <w:spacing w:line="240" w:lineRule="auto"/>
        <w:ind w:firstLine="600"/>
        <w:rPr>
          <w:sz w:val="28"/>
          <w:szCs w:val="28"/>
        </w:rPr>
      </w:pPr>
      <w:r w:rsidRPr="00A530E4">
        <w:rPr>
          <w:sz w:val="28"/>
          <w:szCs w:val="28"/>
        </w:rPr>
        <w:t>Nhiễm trùng kinh diễn</w:t>
      </w:r>
    </w:p>
    <w:p w:rsidR="00F66E5D" w:rsidRPr="00A530E4" w:rsidRDefault="00F66E5D" w:rsidP="00A530E4">
      <w:pPr>
        <w:pStyle w:val="Vnbnnidung20"/>
        <w:numPr>
          <w:ilvl w:val="0"/>
          <w:numId w:val="1"/>
        </w:numPr>
        <w:shd w:val="clear" w:color="auto" w:fill="auto"/>
        <w:tabs>
          <w:tab w:val="left" w:pos="1260"/>
        </w:tabs>
        <w:spacing w:after="0" w:line="240" w:lineRule="auto"/>
        <w:ind w:firstLine="990"/>
        <w:jc w:val="both"/>
        <w:rPr>
          <w:sz w:val="28"/>
          <w:szCs w:val="28"/>
        </w:rPr>
      </w:pPr>
      <w:r w:rsidRPr="00A530E4">
        <w:rPr>
          <w:sz w:val="28"/>
          <w:szCs w:val="28"/>
        </w:rPr>
        <w:t>Toàn thân:</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Sốt dao động từng đợt.</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Thiếu máu.</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Toàn trạng gầy yếu.</w:t>
      </w:r>
    </w:p>
    <w:p w:rsidR="00F66E5D" w:rsidRPr="00A530E4" w:rsidRDefault="00F66E5D" w:rsidP="00A530E4">
      <w:pPr>
        <w:pStyle w:val="Vnbnnidung20"/>
        <w:numPr>
          <w:ilvl w:val="0"/>
          <w:numId w:val="1"/>
        </w:numPr>
        <w:shd w:val="clear" w:color="auto" w:fill="auto"/>
        <w:tabs>
          <w:tab w:val="left" w:pos="886"/>
          <w:tab w:val="left" w:pos="1170"/>
        </w:tabs>
        <w:spacing w:after="0" w:line="240" w:lineRule="auto"/>
        <w:ind w:firstLine="990"/>
        <w:jc w:val="both"/>
        <w:rPr>
          <w:sz w:val="28"/>
          <w:szCs w:val="28"/>
        </w:rPr>
      </w:pPr>
      <w:r w:rsidRPr="00A530E4">
        <w:rPr>
          <w:sz w:val="28"/>
          <w:szCs w:val="28"/>
        </w:rPr>
        <w:t xml:space="preserve"> Tiết niệu :</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Đái nhiều từng đợt.</w:t>
      </w:r>
    </w:p>
    <w:p w:rsidR="00F66E5D" w:rsidRPr="00A530E4" w:rsidRDefault="00F66E5D" w:rsidP="00A530E4">
      <w:pPr>
        <w:pStyle w:val="Vnbnnidung20"/>
        <w:shd w:val="clear" w:color="auto" w:fill="auto"/>
        <w:spacing w:after="0" w:line="240" w:lineRule="auto"/>
        <w:ind w:left="1600" w:hanging="360"/>
        <w:jc w:val="left"/>
        <w:rPr>
          <w:sz w:val="28"/>
          <w:szCs w:val="28"/>
        </w:rPr>
      </w:pPr>
      <w:r w:rsidRPr="00A530E4">
        <w:rPr>
          <w:sz w:val="28"/>
          <w:szCs w:val="28"/>
        </w:rPr>
        <w:t>+ Đái máu.</w:t>
      </w:r>
    </w:p>
    <w:p w:rsidR="00F66E5D" w:rsidRPr="00A530E4" w:rsidRDefault="00F66E5D" w:rsidP="00A530E4">
      <w:pPr>
        <w:pStyle w:val="Vnbnnidung20"/>
        <w:shd w:val="clear" w:color="auto" w:fill="auto"/>
        <w:spacing w:after="0" w:line="240" w:lineRule="auto"/>
        <w:ind w:left="1560" w:hanging="300"/>
        <w:jc w:val="left"/>
        <w:rPr>
          <w:sz w:val="28"/>
          <w:szCs w:val="28"/>
        </w:rPr>
      </w:pPr>
      <w:r w:rsidRPr="00A530E4">
        <w:rPr>
          <w:sz w:val="28"/>
          <w:szCs w:val="28"/>
          <w:lang w:bidi="en-US"/>
        </w:rPr>
        <w:t xml:space="preserve">+ </w:t>
      </w:r>
      <w:r w:rsidRPr="00A530E4">
        <w:rPr>
          <w:sz w:val="28"/>
          <w:szCs w:val="28"/>
        </w:rPr>
        <w:t>Nước tiểu đục, lắng cặn (thường kéo dài vài ngày).</w:t>
      </w:r>
    </w:p>
    <w:p w:rsidR="00F66E5D" w:rsidRPr="00A530E4" w:rsidRDefault="00F66E5D" w:rsidP="00A530E4">
      <w:pPr>
        <w:pStyle w:val="Vnbnnidung20"/>
        <w:shd w:val="clear" w:color="auto" w:fill="auto"/>
        <w:spacing w:after="0" w:line="240" w:lineRule="auto"/>
        <w:ind w:left="1560" w:hanging="300"/>
        <w:jc w:val="left"/>
        <w:rPr>
          <w:sz w:val="28"/>
          <w:szCs w:val="28"/>
        </w:rPr>
      </w:pPr>
      <w:r w:rsidRPr="00A530E4">
        <w:rPr>
          <w:sz w:val="28"/>
          <w:szCs w:val="28"/>
        </w:rPr>
        <w:t>+ Cơn đau bụng thận.</w:t>
      </w:r>
    </w:p>
    <w:p w:rsidR="00F66E5D" w:rsidRPr="00A530E4" w:rsidRDefault="00F66E5D" w:rsidP="00A530E4">
      <w:pPr>
        <w:pStyle w:val="Tiu50"/>
        <w:keepNext/>
        <w:keepLines/>
        <w:numPr>
          <w:ilvl w:val="1"/>
          <w:numId w:val="4"/>
        </w:numPr>
        <w:shd w:val="clear" w:color="auto" w:fill="auto"/>
        <w:tabs>
          <w:tab w:val="left" w:pos="1241"/>
        </w:tabs>
        <w:spacing w:before="0" w:after="0" w:line="240" w:lineRule="auto"/>
        <w:ind w:left="540" w:firstLine="0"/>
        <w:rPr>
          <w:sz w:val="28"/>
          <w:szCs w:val="28"/>
        </w:rPr>
      </w:pPr>
      <w:bookmarkStart w:id="7" w:name="bookmark325"/>
      <w:r w:rsidRPr="00A530E4">
        <w:rPr>
          <w:sz w:val="28"/>
          <w:szCs w:val="28"/>
        </w:rPr>
        <w:t>Triệu chứng xét nghiệm</w:t>
      </w:r>
      <w:bookmarkEnd w:id="7"/>
    </w:p>
    <w:p w:rsidR="00F66E5D" w:rsidRPr="00A530E4" w:rsidRDefault="00F66E5D" w:rsidP="00A530E4">
      <w:pPr>
        <w:pStyle w:val="Vnbnnidung190"/>
        <w:numPr>
          <w:ilvl w:val="2"/>
          <w:numId w:val="4"/>
        </w:numPr>
        <w:shd w:val="clear" w:color="auto" w:fill="auto"/>
        <w:tabs>
          <w:tab w:val="left" w:pos="1710"/>
        </w:tabs>
        <w:spacing w:line="240" w:lineRule="auto"/>
        <w:ind w:firstLine="810"/>
        <w:rPr>
          <w:sz w:val="28"/>
          <w:szCs w:val="28"/>
        </w:rPr>
      </w:pPr>
      <w:r w:rsidRPr="00A530E4">
        <w:rPr>
          <w:sz w:val="28"/>
          <w:szCs w:val="28"/>
        </w:rPr>
        <w:t>Máu</w:t>
      </w:r>
    </w:p>
    <w:p w:rsidR="00F66E5D" w:rsidRPr="00A530E4" w:rsidRDefault="00F66E5D" w:rsidP="00A530E4">
      <w:pPr>
        <w:pStyle w:val="Vnbnnidung190"/>
        <w:numPr>
          <w:ilvl w:val="0"/>
          <w:numId w:val="1"/>
        </w:numPr>
        <w:shd w:val="clear" w:color="auto" w:fill="auto"/>
        <w:tabs>
          <w:tab w:val="left" w:pos="832"/>
          <w:tab w:val="left" w:pos="1260"/>
        </w:tabs>
        <w:spacing w:line="240" w:lineRule="auto"/>
        <w:ind w:left="540" w:firstLine="450"/>
        <w:rPr>
          <w:sz w:val="28"/>
          <w:szCs w:val="28"/>
        </w:rPr>
      </w:pPr>
      <w:r w:rsidRPr="00A530E4">
        <w:rPr>
          <w:sz w:val="28"/>
          <w:szCs w:val="28"/>
        </w:rPr>
        <w:t>Công thức máu:</w:t>
      </w:r>
    </w:p>
    <w:p w:rsidR="00F66E5D" w:rsidRPr="00A530E4" w:rsidRDefault="00F66E5D" w:rsidP="00A530E4">
      <w:pPr>
        <w:pStyle w:val="Vnbnnidung20"/>
        <w:shd w:val="clear" w:color="auto" w:fill="auto"/>
        <w:spacing w:after="0" w:line="240" w:lineRule="auto"/>
        <w:ind w:left="1560" w:hanging="300"/>
        <w:jc w:val="left"/>
        <w:rPr>
          <w:sz w:val="28"/>
          <w:szCs w:val="28"/>
        </w:rPr>
      </w:pPr>
      <w:r w:rsidRPr="00A530E4">
        <w:rPr>
          <w:sz w:val="28"/>
          <w:szCs w:val="28"/>
        </w:rPr>
        <w:t>+ Số lượng bạch cầu tăng.</w:t>
      </w:r>
    </w:p>
    <w:p w:rsidR="00F66E5D" w:rsidRPr="00A530E4" w:rsidRDefault="00F66E5D" w:rsidP="00A530E4">
      <w:pPr>
        <w:pStyle w:val="Vnbnnidung20"/>
        <w:shd w:val="clear" w:color="auto" w:fill="auto"/>
        <w:spacing w:after="0" w:line="240" w:lineRule="auto"/>
        <w:ind w:left="1560" w:hanging="300"/>
        <w:jc w:val="left"/>
        <w:rPr>
          <w:sz w:val="28"/>
          <w:szCs w:val="28"/>
        </w:rPr>
      </w:pPr>
      <w:r w:rsidRPr="00A530E4">
        <w:rPr>
          <w:sz w:val="28"/>
          <w:szCs w:val="28"/>
        </w:rPr>
        <w:t>+ Bạch cầu đa nhân trung tính tăng.</w:t>
      </w:r>
    </w:p>
    <w:p w:rsidR="00F66E5D" w:rsidRPr="00A530E4" w:rsidRDefault="00F66E5D" w:rsidP="00A530E4">
      <w:pPr>
        <w:pStyle w:val="Vnbnnidung20"/>
        <w:shd w:val="clear" w:color="auto" w:fill="auto"/>
        <w:spacing w:after="0" w:line="240" w:lineRule="auto"/>
        <w:ind w:left="1560" w:hanging="300"/>
        <w:jc w:val="left"/>
        <w:rPr>
          <w:sz w:val="28"/>
          <w:szCs w:val="28"/>
        </w:rPr>
      </w:pPr>
      <w:r w:rsidRPr="00A530E4">
        <w:rPr>
          <w:sz w:val="28"/>
          <w:szCs w:val="28"/>
        </w:rPr>
        <w:t>+ Máu lắng tăng.</w:t>
      </w:r>
    </w:p>
    <w:p w:rsidR="00F66E5D" w:rsidRPr="00A530E4" w:rsidRDefault="00F66E5D" w:rsidP="00A530E4">
      <w:pPr>
        <w:pStyle w:val="Vnbnnidung190"/>
        <w:numPr>
          <w:ilvl w:val="0"/>
          <w:numId w:val="1"/>
        </w:numPr>
        <w:shd w:val="clear" w:color="auto" w:fill="auto"/>
        <w:tabs>
          <w:tab w:val="left" w:pos="1260"/>
        </w:tabs>
        <w:spacing w:line="240" w:lineRule="auto"/>
        <w:ind w:firstLine="990"/>
        <w:rPr>
          <w:sz w:val="28"/>
          <w:szCs w:val="28"/>
        </w:rPr>
      </w:pPr>
      <w:r w:rsidRPr="00A530E4">
        <w:rPr>
          <w:sz w:val="28"/>
          <w:szCs w:val="28"/>
        </w:rPr>
        <w:t>Nước tiểu:</w:t>
      </w:r>
    </w:p>
    <w:p w:rsidR="00F66E5D" w:rsidRPr="00A530E4" w:rsidRDefault="00F66E5D" w:rsidP="00A530E4">
      <w:pPr>
        <w:pStyle w:val="Vnbnnidung20"/>
        <w:shd w:val="clear" w:color="auto" w:fill="auto"/>
        <w:spacing w:after="0" w:line="240" w:lineRule="auto"/>
        <w:ind w:firstLine="1180"/>
        <w:jc w:val="left"/>
        <w:rPr>
          <w:sz w:val="28"/>
          <w:szCs w:val="28"/>
        </w:rPr>
      </w:pPr>
      <w:r w:rsidRPr="00A530E4">
        <w:rPr>
          <w:sz w:val="28"/>
          <w:szCs w:val="28"/>
        </w:rPr>
        <w:t>+ Soi nước tiểu: Có hổng cầu, bạch cầu, xác vi khuẩn và bạch cầu đa nhân thoái hóa.</w:t>
      </w:r>
    </w:p>
    <w:p w:rsidR="00F66E5D" w:rsidRPr="00A530E4" w:rsidRDefault="00F66E5D" w:rsidP="00A530E4">
      <w:pPr>
        <w:pStyle w:val="Vnbnnidung20"/>
        <w:shd w:val="clear" w:color="auto" w:fill="auto"/>
        <w:spacing w:after="0" w:line="240" w:lineRule="auto"/>
        <w:ind w:firstLine="1180"/>
        <w:jc w:val="left"/>
        <w:rPr>
          <w:sz w:val="28"/>
          <w:szCs w:val="28"/>
        </w:rPr>
      </w:pPr>
      <w:r w:rsidRPr="00A530E4">
        <w:rPr>
          <w:sz w:val="28"/>
          <w:szCs w:val="28"/>
        </w:rPr>
        <w:lastRenderedPageBreak/>
        <w:t>+ Cấy và định lượng vi khuẩn trong nước tiểu: là quan trọng nhất và phải làm ít nhất 2 lần. Lấy nước tiểu giữa dòng để nuôi cấy nếu:</w:t>
      </w:r>
    </w:p>
    <w:p w:rsidR="00F66E5D" w:rsidRPr="00A530E4" w:rsidRDefault="00F66E5D" w:rsidP="00A530E4">
      <w:pPr>
        <w:pStyle w:val="Vnbnnidung20"/>
        <w:shd w:val="clear" w:color="auto" w:fill="auto"/>
        <w:spacing w:after="0" w:line="240" w:lineRule="auto"/>
        <w:ind w:firstLine="1560"/>
        <w:jc w:val="left"/>
        <w:rPr>
          <w:sz w:val="28"/>
          <w:szCs w:val="28"/>
        </w:rPr>
      </w:pPr>
      <w:r w:rsidRPr="00A530E4">
        <w:rPr>
          <w:sz w:val="28"/>
          <w:szCs w:val="28"/>
        </w:rPr>
        <w:t>. Trên 100.000 khuẩn lạc/ml nước tiểu: Chẩn đoán xác định nhiễm khuẩn tiết niệu.</w:t>
      </w:r>
    </w:p>
    <w:p w:rsidR="00F66E5D" w:rsidRPr="00A530E4" w:rsidRDefault="00F66E5D" w:rsidP="00A530E4">
      <w:pPr>
        <w:pStyle w:val="Vnbnnidung20"/>
        <w:shd w:val="clear" w:color="auto" w:fill="auto"/>
        <w:spacing w:after="0" w:line="240" w:lineRule="auto"/>
        <w:ind w:firstLine="1560"/>
        <w:jc w:val="left"/>
        <w:rPr>
          <w:sz w:val="28"/>
          <w:szCs w:val="28"/>
        </w:rPr>
      </w:pPr>
      <w:r w:rsidRPr="00A530E4">
        <w:rPr>
          <w:sz w:val="28"/>
          <w:szCs w:val="28"/>
        </w:rPr>
        <w:t>. Từ 10.000 đến 100.000 khuẩn lạc/ml nước tiểu: Nghi ngờ có nhiễm khuẩn tiết niệu.</w:t>
      </w:r>
    </w:p>
    <w:p w:rsidR="00F66E5D" w:rsidRPr="00A530E4" w:rsidRDefault="00F66E5D" w:rsidP="00A530E4">
      <w:pPr>
        <w:pStyle w:val="Vnbnnidung20"/>
        <w:shd w:val="clear" w:color="auto" w:fill="auto"/>
        <w:spacing w:after="0" w:line="240" w:lineRule="auto"/>
        <w:ind w:firstLine="1560"/>
        <w:jc w:val="left"/>
        <w:rPr>
          <w:sz w:val="28"/>
          <w:szCs w:val="28"/>
        </w:rPr>
      </w:pPr>
      <w:r w:rsidRPr="00A530E4">
        <w:rPr>
          <w:sz w:val="28"/>
          <w:szCs w:val="28"/>
        </w:rPr>
        <w:t xml:space="preserve">. Dưới 10.000 khuẩn lạc/ml nước tiểu là bội nhiễm bên ngoài vào. </w:t>
      </w:r>
    </w:p>
    <w:p w:rsidR="00F66E5D" w:rsidRPr="00A530E4" w:rsidRDefault="00F66E5D" w:rsidP="00A530E4">
      <w:pPr>
        <w:pStyle w:val="Vnbnnidung20"/>
        <w:shd w:val="clear" w:color="auto" w:fill="auto"/>
        <w:spacing w:after="0" w:line="240" w:lineRule="auto"/>
        <w:ind w:firstLine="1560"/>
        <w:jc w:val="left"/>
        <w:rPr>
          <w:sz w:val="28"/>
          <w:szCs w:val="28"/>
        </w:rPr>
      </w:pPr>
      <w:r w:rsidRPr="00A530E4">
        <w:rPr>
          <w:sz w:val="28"/>
          <w:szCs w:val="28"/>
        </w:rPr>
        <w:t xml:space="preserve">. </w:t>
      </w:r>
      <w:r w:rsidRPr="00A530E4">
        <w:rPr>
          <w:rStyle w:val="Vnbnnidung2Inm"/>
          <w:sz w:val="28"/>
          <w:szCs w:val="28"/>
        </w:rPr>
        <w:t xml:space="preserve">Chú </w:t>
      </w:r>
      <w:r w:rsidRPr="00A530E4">
        <w:rPr>
          <w:rStyle w:val="Vnbnnidung2Inm"/>
          <w:sz w:val="28"/>
          <w:szCs w:val="28"/>
          <w:lang w:val="en-US"/>
        </w:rPr>
        <w:t>ý</w:t>
      </w:r>
      <w:r w:rsidRPr="00A530E4">
        <w:rPr>
          <w:rStyle w:val="Vnbnnidung2Inm"/>
          <w:sz w:val="28"/>
          <w:szCs w:val="28"/>
        </w:rPr>
        <w:t xml:space="preserve"> cách </w:t>
      </w:r>
      <w:r w:rsidRPr="00A530E4">
        <w:rPr>
          <w:rStyle w:val="Vnbnnidung2Inm"/>
          <w:sz w:val="28"/>
          <w:szCs w:val="28"/>
          <w:lang w:val="en-US"/>
        </w:rPr>
        <w:t>lấy</w:t>
      </w:r>
      <w:r w:rsidRPr="00A530E4">
        <w:rPr>
          <w:rStyle w:val="Vnbnnidung2Inm"/>
          <w:sz w:val="28"/>
          <w:szCs w:val="28"/>
        </w:rPr>
        <w:t xml:space="preserve"> bệnh phẩm:</w:t>
      </w:r>
      <w:r w:rsidRPr="00A530E4">
        <w:rPr>
          <w:sz w:val="28"/>
          <w:szCs w:val="28"/>
        </w:rPr>
        <w:t xml:space="preserve"> mẫu xét nghiệm sau khi lấy cần được đưa ngay tới phòng xét nghiệm vi sinh, nếu không phải để vào tủ mát ở nhiệt độ </w:t>
      </w:r>
      <w:r w:rsidRPr="00A530E4">
        <w:rPr>
          <w:rStyle w:val="Vnbnnidung2Inm"/>
          <w:sz w:val="28"/>
          <w:szCs w:val="28"/>
        </w:rPr>
        <w:t xml:space="preserve">4°c </w:t>
      </w:r>
      <w:r w:rsidRPr="00A530E4">
        <w:rPr>
          <w:sz w:val="28"/>
          <w:szCs w:val="28"/>
        </w:rPr>
        <w:t>nhưng không quá 4 giờ.</w:t>
      </w:r>
    </w:p>
    <w:p w:rsidR="00F66E5D" w:rsidRPr="00A530E4" w:rsidRDefault="00F66E5D" w:rsidP="00A530E4">
      <w:pPr>
        <w:pStyle w:val="Tiu50"/>
        <w:keepNext/>
        <w:keepLines/>
        <w:numPr>
          <w:ilvl w:val="0"/>
          <w:numId w:val="4"/>
        </w:numPr>
        <w:shd w:val="clear" w:color="auto" w:fill="auto"/>
        <w:tabs>
          <w:tab w:val="left" w:pos="450"/>
        </w:tabs>
        <w:spacing w:before="0" w:after="0" w:line="240" w:lineRule="auto"/>
        <w:ind w:firstLine="0"/>
        <w:rPr>
          <w:sz w:val="28"/>
          <w:szCs w:val="28"/>
        </w:rPr>
      </w:pPr>
      <w:bookmarkStart w:id="8" w:name="bookmark326"/>
      <w:r w:rsidRPr="00A530E4">
        <w:rPr>
          <w:sz w:val="28"/>
          <w:szCs w:val="28"/>
        </w:rPr>
        <w:t>Chăm sóc</w:t>
      </w:r>
      <w:bookmarkEnd w:id="8"/>
    </w:p>
    <w:p w:rsidR="00F66E5D" w:rsidRPr="00A530E4" w:rsidRDefault="00F66E5D" w:rsidP="00A530E4">
      <w:pPr>
        <w:pStyle w:val="Vnbnnidung20"/>
        <w:numPr>
          <w:ilvl w:val="0"/>
          <w:numId w:val="1"/>
        </w:numPr>
        <w:shd w:val="clear" w:color="auto" w:fill="auto"/>
        <w:tabs>
          <w:tab w:val="left" w:pos="816"/>
        </w:tabs>
        <w:spacing w:after="0" w:line="240" w:lineRule="auto"/>
        <w:ind w:firstLine="630"/>
        <w:jc w:val="left"/>
        <w:rPr>
          <w:sz w:val="28"/>
          <w:szCs w:val="28"/>
        </w:rPr>
      </w:pPr>
      <w:r w:rsidRPr="00A530E4">
        <w:rPr>
          <w:sz w:val="28"/>
          <w:szCs w:val="28"/>
        </w:rPr>
        <w:t>Cho uống nhiều nước, có trường hợp tăng gấp 1,5 lần nhu cầu sinh lý bình thường.</w:t>
      </w:r>
    </w:p>
    <w:p w:rsidR="00F66E5D" w:rsidRPr="00A530E4" w:rsidRDefault="00F66E5D" w:rsidP="00A530E4">
      <w:pPr>
        <w:pStyle w:val="Vnbnnidung20"/>
        <w:numPr>
          <w:ilvl w:val="0"/>
          <w:numId w:val="1"/>
        </w:numPr>
        <w:shd w:val="clear" w:color="auto" w:fill="auto"/>
        <w:tabs>
          <w:tab w:val="left" w:pos="832"/>
        </w:tabs>
        <w:spacing w:after="0" w:line="240" w:lineRule="auto"/>
        <w:ind w:left="90" w:firstLine="540"/>
        <w:jc w:val="both"/>
        <w:rPr>
          <w:sz w:val="28"/>
          <w:szCs w:val="28"/>
        </w:rPr>
      </w:pPr>
      <w:r w:rsidRPr="00A530E4">
        <w:rPr>
          <w:sz w:val="28"/>
          <w:szCs w:val="28"/>
        </w:rPr>
        <w:t xml:space="preserve">Ăn đủ chất dinh dưỡng, </w:t>
      </w:r>
      <w:r w:rsidRPr="00A530E4">
        <w:rPr>
          <w:sz w:val="28"/>
          <w:szCs w:val="28"/>
          <w:lang w:bidi="en-US"/>
        </w:rPr>
        <w:t>vitamin.</w:t>
      </w:r>
    </w:p>
    <w:p w:rsidR="00F66E5D" w:rsidRPr="00A530E4" w:rsidRDefault="00F66E5D" w:rsidP="00A530E4">
      <w:pPr>
        <w:pStyle w:val="Vnbnnidung20"/>
        <w:numPr>
          <w:ilvl w:val="0"/>
          <w:numId w:val="1"/>
        </w:numPr>
        <w:shd w:val="clear" w:color="auto" w:fill="auto"/>
        <w:tabs>
          <w:tab w:val="left" w:pos="832"/>
        </w:tabs>
        <w:spacing w:after="0" w:line="240" w:lineRule="auto"/>
        <w:ind w:left="90" w:firstLine="540"/>
        <w:jc w:val="both"/>
        <w:rPr>
          <w:sz w:val="28"/>
          <w:szCs w:val="28"/>
        </w:rPr>
      </w:pPr>
      <w:r w:rsidRPr="00A530E4">
        <w:rPr>
          <w:sz w:val="28"/>
          <w:szCs w:val="28"/>
        </w:rPr>
        <w:t>Thực hiện y lệnh thuốc:</w:t>
      </w:r>
    </w:p>
    <w:p w:rsidR="00F66E5D" w:rsidRPr="00A530E4" w:rsidRDefault="00F66E5D" w:rsidP="00A530E4">
      <w:pPr>
        <w:pStyle w:val="Vnbnnidung20"/>
        <w:shd w:val="clear" w:color="auto" w:fill="auto"/>
        <w:spacing w:after="0" w:line="240" w:lineRule="auto"/>
        <w:ind w:left="1560" w:hanging="380"/>
        <w:jc w:val="left"/>
        <w:rPr>
          <w:sz w:val="28"/>
          <w:szCs w:val="28"/>
        </w:rPr>
      </w:pPr>
      <w:r w:rsidRPr="00A530E4">
        <w:rPr>
          <w:sz w:val="28"/>
          <w:szCs w:val="28"/>
        </w:rPr>
        <w:t>+ Kháng sinh:</w:t>
      </w:r>
    </w:p>
    <w:p w:rsidR="00F66E5D" w:rsidRPr="00A530E4" w:rsidRDefault="00F66E5D" w:rsidP="00A530E4">
      <w:pPr>
        <w:pStyle w:val="Vnbnnidung20"/>
        <w:shd w:val="clear" w:color="auto" w:fill="auto"/>
        <w:spacing w:after="0" w:line="240" w:lineRule="auto"/>
        <w:ind w:left="1800" w:hanging="240"/>
        <w:jc w:val="left"/>
        <w:rPr>
          <w:sz w:val="28"/>
          <w:szCs w:val="28"/>
        </w:rPr>
      </w:pPr>
      <w:r w:rsidRPr="00A530E4">
        <w:rPr>
          <w:sz w:val="28"/>
          <w:szCs w:val="28"/>
        </w:rPr>
        <w:t xml:space="preserve">. Nhẹ: </w:t>
      </w:r>
      <w:r w:rsidRPr="00A530E4">
        <w:rPr>
          <w:sz w:val="28"/>
          <w:szCs w:val="28"/>
          <w:lang w:bidi="en-US"/>
        </w:rPr>
        <w:t xml:space="preserve">Cotrimoxazole </w:t>
      </w:r>
      <w:r w:rsidRPr="00A530E4">
        <w:rPr>
          <w:sz w:val="28"/>
          <w:szCs w:val="28"/>
        </w:rPr>
        <w:t>hoặc Amoxycilin.</w:t>
      </w:r>
    </w:p>
    <w:p w:rsidR="00F66E5D" w:rsidRPr="00A530E4" w:rsidRDefault="00F66E5D" w:rsidP="00A530E4">
      <w:pPr>
        <w:pStyle w:val="Vnbnnidung20"/>
        <w:shd w:val="clear" w:color="auto" w:fill="auto"/>
        <w:spacing w:after="0" w:line="240" w:lineRule="auto"/>
        <w:ind w:firstLine="1560"/>
        <w:jc w:val="left"/>
        <w:rPr>
          <w:sz w:val="28"/>
          <w:szCs w:val="28"/>
        </w:rPr>
      </w:pPr>
      <w:r w:rsidRPr="00A530E4">
        <w:rPr>
          <w:sz w:val="28"/>
          <w:szCs w:val="28"/>
        </w:rPr>
        <w:t xml:space="preserve">. Nặng: </w:t>
      </w:r>
      <w:r w:rsidRPr="00A530E4">
        <w:rPr>
          <w:sz w:val="28"/>
          <w:szCs w:val="28"/>
          <w:lang w:bidi="en-US"/>
        </w:rPr>
        <w:t xml:space="preserve">Cephalosporin </w:t>
      </w:r>
      <w:r w:rsidRPr="00A530E4">
        <w:rPr>
          <w:sz w:val="28"/>
          <w:szCs w:val="28"/>
        </w:rPr>
        <w:t xml:space="preserve">thế hệ 3 hoặc phối hợp 2 kháng sinh: Ampicilin và </w:t>
      </w:r>
      <w:r w:rsidRPr="00A530E4">
        <w:rPr>
          <w:sz w:val="28"/>
          <w:szCs w:val="28"/>
          <w:lang w:bidi="en-US"/>
        </w:rPr>
        <w:t>Gentamicin.</w:t>
      </w:r>
    </w:p>
    <w:p w:rsidR="00F66E5D" w:rsidRPr="00A530E4" w:rsidRDefault="00F66E5D" w:rsidP="00A530E4">
      <w:pPr>
        <w:pStyle w:val="Vnbnnidung20"/>
        <w:shd w:val="clear" w:color="auto" w:fill="auto"/>
        <w:spacing w:after="0" w:line="240" w:lineRule="auto"/>
        <w:ind w:left="1560" w:hanging="380"/>
        <w:jc w:val="left"/>
        <w:rPr>
          <w:sz w:val="28"/>
          <w:szCs w:val="28"/>
        </w:rPr>
      </w:pPr>
      <w:r w:rsidRPr="00A530E4">
        <w:rPr>
          <w:sz w:val="28"/>
          <w:szCs w:val="28"/>
        </w:rPr>
        <w:t>+ Lợi tiểu.</w:t>
      </w:r>
    </w:p>
    <w:p w:rsidR="00F66E5D" w:rsidRPr="00A530E4" w:rsidRDefault="00F66E5D" w:rsidP="00A530E4">
      <w:pPr>
        <w:pStyle w:val="Vnbnnidung20"/>
        <w:shd w:val="clear" w:color="auto" w:fill="auto"/>
        <w:spacing w:after="0" w:line="240" w:lineRule="auto"/>
        <w:ind w:firstLine="1180"/>
        <w:jc w:val="left"/>
        <w:rPr>
          <w:sz w:val="28"/>
          <w:szCs w:val="28"/>
        </w:rPr>
      </w:pPr>
      <w:r w:rsidRPr="00A530E4">
        <w:rPr>
          <w:sz w:val="28"/>
          <w:szCs w:val="28"/>
        </w:rPr>
        <w:t>+ Phối hợp điều trị ngoại khoa: trong trường hợp dị dạng đường tiết niệu, sỏi, khối u chèn ép.</w:t>
      </w:r>
    </w:p>
    <w:p w:rsidR="00F66E5D" w:rsidRPr="00A530E4" w:rsidRDefault="00F66E5D" w:rsidP="00A530E4">
      <w:pPr>
        <w:pStyle w:val="Vnbnnidung20"/>
        <w:shd w:val="clear" w:color="auto" w:fill="auto"/>
        <w:spacing w:after="0" w:line="240" w:lineRule="auto"/>
        <w:ind w:left="600" w:firstLine="0"/>
        <w:jc w:val="left"/>
        <w:rPr>
          <w:sz w:val="28"/>
          <w:szCs w:val="28"/>
        </w:rPr>
      </w:pPr>
      <w:r w:rsidRPr="00A530E4">
        <w:rPr>
          <w:sz w:val="28"/>
          <w:szCs w:val="28"/>
        </w:rPr>
        <w:t>- Theo dõi:</w:t>
      </w:r>
    </w:p>
    <w:p w:rsidR="00F66E5D" w:rsidRPr="00A530E4" w:rsidRDefault="00F66E5D" w:rsidP="00A530E4">
      <w:pPr>
        <w:pStyle w:val="Vnbnnidung20"/>
        <w:shd w:val="clear" w:color="auto" w:fill="auto"/>
        <w:spacing w:after="0" w:line="240" w:lineRule="auto"/>
        <w:ind w:left="1200" w:firstLine="0"/>
        <w:jc w:val="both"/>
        <w:rPr>
          <w:sz w:val="28"/>
          <w:szCs w:val="28"/>
        </w:rPr>
      </w:pPr>
      <w:r w:rsidRPr="00A530E4">
        <w:rPr>
          <w:sz w:val="28"/>
          <w:szCs w:val="28"/>
        </w:rPr>
        <w:t>+ Lượng nước tiểu.</w:t>
      </w:r>
    </w:p>
    <w:p w:rsidR="00F66E5D" w:rsidRPr="00A530E4" w:rsidRDefault="00F66E5D" w:rsidP="00A530E4">
      <w:pPr>
        <w:pStyle w:val="Vnbnnidung20"/>
        <w:shd w:val="clear" w:color="auto" w:fill="auto"/>
        <w:spacing w:after="0" w:line="240" w:lineRule="auto"/>
        <w:ind w:left="1200" w:firstLine="0"/>
        <w:jc w:val="both"/>
        <w:rPr>
          <w:sz w:val="28"/>
          <w:szCs w:val="28"/>
        </w:rPr>
      </w:pPr>
      <w:r w:rsidRPr="00A530E4">
        <w:rPr>
          <w:sz w:val="28"/>
          <w:szCs w:val="28"/>
        </w:rPr>
        <w:t>+ Diễn biến của các triệu chứng chính.</w:t>
      </w:r>
    </w:p>
    <w:p w:rsidR="00131BBB" w:rsidRPr="00A530E4" w:rsidRDefault="00131BBB" w:rsidP="00A530E4">
      <w:pPr>
        <w:spacing w:after="0" w:line="240" w:lineRule="auto"/>
        <w:rPr>
          <w:rFonts w:cs="Times New Roman"/>
          <w:szCs w:val="28"/>
        </w:rPr>
      </w:pPr>
    </w:p>
    <w:sectPr w:rsidR="00131BBB" w:rsidRPr="00A530E4" w:rsidSect="00F66E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4623AB"/>
    <w:multiLevelType w:val="multilevel"/>
    <w:tmpl w:val="0AC445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CE04574"/>
    <w:multiLevelType w:val="multilevel"/>
    <w:tmpl w:val="7EC0F00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D9B4D41"/>
    <w:multiLevelType w:val="multilevel"/>
    <w:tmpl w:val="E70ECB36"/>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9E123D3"/>
    <w:multiLevelType w:val="multilevel"/>
    <w:tmpl w:val="F7B8D79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2">
      <w:start w:val="1"/>
      <w:numFmt w:val="decimal"/>
      <w:lvlText w:val="%1.%2.%3."/>
      <w:lvlJc w:val="left"/>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E5D"/>
    <w:rsid w:val="00131BBB"/>
    <w:rsid w:val="003443F0"/>
    <w:rsid w:val="003620FB"/>
    <w:rsid w:val="00A530E4"/>
    <w:rsid w:val="00C02054"/>
    <w:rsid w:val="00CD3094"/>
    <w:rsid w:val="00F66E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F66E5D"/>
    <w:rPr>
      <w:rFonts w:eastAsia="Times New Roman" w:cs="Times New Roman"/>
      <w:sz w:val="34"/>
      <w:szCs w:val="34"/>
      <w:shd w:val="clear" w:color="auto" w:fill="FFFFFF"/>
    </w:rPr>
  </w:style>
  <w:style w:type="character" w:customStyle="1" w:styleId="Vnbnnidung17">
    <w:name w:val="Văn bản nội dung (17)_"/>
    <w:basedOn w:val="DefaultParagraphFont"/>
    <w:link w:val="Vnbnnidung170"/>
    <w:rsid w:val="00F66E5D"/>
    <w:rPr>
      <w:rFonts w:ascii="Arial" w:eastAsia="Arial" w:hAnsi="Arial" w:cs="Arial"/>
      <w:b/>
      <w:bCs/>
      <w:sz w:val="30"/>
      <w:szCs w:val="30"/>
      <w:shd w:val="clear" w:color="auto" w:fill="FFFFFF"/>
    </w:rPr>
  </w:style>
  <w:style w:type="character" w:customStyle="1" w:styleId="Tiu52">
    <w:name w:val="Tiêu đề #5 (2)_"/>
    <w:basedOn w:val="DefaultParagraphFont"/>
    <w:link w:val="Tiu520"/>
    <w:rsid w:val="00F66E5D"/>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F66E5D"/>
    <w:rPr>
      <w:rFonts w:eastAsia="Times New Roman" w:cs="Times New Roman"/>
      <w:b/>
      <w:bCs/>
      <w:i/>
      <w:iCs/>
      <w:sz w:val="34"/>
      <w:szCs w:val="34"/>
      <w:shd w:val="clear" w:color="auto" w:fill="FFFFFF"/>
    </w:rPr>
  </w:style>
  <w:style w:type="character" w:customStyle="1" w:styleId="Vnbnnidung2Inm">
    <w:name w:val="Văn bản nội dung (2) + In đậm"/>
    <w:aliases w:val="In nghiêng,Giãn cách 0 pt"/>
    <w:basedOn w:val="Vnbnnidung2"/>
    <w:rsid w:val="00F66E5D"/>
    <w:rPr>
      <w:rFonts w:eastAsia="Times New Roman" w:cs="Times New Roman"/>
      <w:b/>
      <w:bCs/>
      <w:i/>
      <w:iCs/>
      <w:color w:val="000000"/>
      <w:spacing w:val="0"/>
      <w:w w:val="100"/>
      <w:position w:val="0"/>
      <w:sz w:val="34"/>
      <w:szCs w:val="34"/>
      <w:shd w:val="clear" w:color="auto" w:fill="FFFFFF"/>
      <w:lang w:val="vi-VN" w:eastAsia="vi-VN" w:bidi="vi-VN"/>
    </w:rPr>
  </w:style>
  <w:style w:type="character" w:customStyle="1" w:styleId="Tiu5">
    <w:name w:val="Tiêu đề #5_"/>
    <w:basedOn w:val="DefaultParagraphFont"/>
    <w:link w:val="Tiu50"/>
    <w:rsid w:val="00F66E5D"/>
    <w:rPr>
      <w:rFonts w:eastAsia="Times New Roman" w:cs="Times New Roman"/>
      <w:b/>
      <w:bCs/>
      <w:sz w:val="34"/>
      <w:szCs w:val="34"/>
      <w:shd w:val="clear" w:color="auto" w:fill="FFFFFF"/>
    </w:rPr>
  </w:style>
  <w:style w:type="paragraph" w:customStyle="1" w:styleId="Vnbnnidung20">
    <w:name w:val="Văn bản nội dung (2)"/>
    <w:basedOn w:val="Normal"/>
    <w:link w:val="Vnbnnidung2"/>
    <w:rsid w:val="00F66E5D"/>
    <w:pPr>
      <w:widowControl w:val="0"/>
      <w:shd w:val="clear" w:color="auto" w:fill="FFFFFF"/>
      <w:spacing w:after="120" w:line="0" w:lineRule="atLeast"/>
      <w:ind w:hanging="400"/>
      <w:jc w:val="center"/>
    </w:pPr>
    <w:rPr>
      <w:rFonts w:eastAsia="Times New Roman" w:cs="Times New Roman"/>
      <w:sz w:val="34"/>
      <w:szCs w:val="34"/>
    </w:rPr>
  </w:style>
  <w:style w:type="paragraph" w:customStyle="1" w:styleId="Vnbnnidung170">
    <w:name w:val="Văn bản nội dung (17)"/>
    <w:basedOn w:val="Normal"/>
    <w:link w:val="Vnbnnidung17"/>
    <w:rsid w:val="00F66E5D"/>
    <w:pPr>
      <w:widowControl w:val="0"/>
      <w:shd w:val="clear" w:color="auto" w:fill="FFFFFF"/>
      <w:spacing w:before="180" w:after="0" w:line="495" w:lineRule="exact"/>
      <w:jc w:val="both"/>
    </w:pPr>
    <w:rPr>
      <w:rFonts w:ascii="Arial" w:eastAsia="Arial" w:hAnsi="Arial" w:cs="Arial"/>
      <w:b/>
      <w:bCs/>
      <w:sz w:val="30"/>
      <w:szCs w:val="30"/>
    </w:rPr>
  </w:style>
  <w:style w:type="paragraph" w:customStyle="1" w:styleId="Tiu520">
    <w:name w:val="Tiêu đề #5 (2)"/>
    <w:basedOn w:val="Normal"/>
    <w:link w:val="Tiu52"/>
    <w:rsid w:val="00F66E5D"/>
    <w:pPr>
      <w:widowControl w:val="0"/>
      <w:shd w:val="clear" w:color="auto" w:fill="FFFFFF"/>
      <w:spacing w:before="360" w:after="180" w:line="0" w:lineRule="atLeast"/>
      <w:jc w:val="both"/>
      <w:outlineLvl w:val="4"/>
    </w:pPr>
    <w:rPr>
      <w:rFonts w:ascii="Arial" w:eastAsia="Arial" w:hAnsi="Arial" w:cs="Arial"/>
      <w:b/>
      <w:bCs/>
      <w:sz w:val="30"/>
      <w:szCs w:val="30"/>
    </w:rPr>
  </w:style>
  <w:style w:type="paragraph" w:customStyle="1" w:styleId="Vnbnnidung190">
    <w:name w:val="Văn bản nội dung (19)"/>
    <w:basedOn w:val="Normal"/>
    <w:link w:val="Vnbnnidung19"/>
    <w:rsid w:val="00F66E5D"/>
    <w:pPr>
      <w:widowControl w:val="0"/>
      <w:shd w:val="clear" w:color="auto" w:fill="FFFFFF"/>
      <w:spacing w:after="0" w:line="611" w:lineRule="exact"/>
      <w:jc w:val="both"/>
    </w:pPr>
    <w:rPr>
      <w:rFonts w:eastAsia="Times New Roman" w:cs="Times New Roman"/>
      <w:b/>
      <w:bCs/>
      <w:i/>
      <w:iCs/>
      <w:sz w:val="34"/>
      <w:szCs w:val="34"/>
    </w:rPr>
  </w:style>
  <w:style w:type="paragraph" w:customStyle="1" w:styleId="Tiu50">
    <w:name w:val="Tiêu đề #5"/>
    <w:basedOn w:val="Normal"/>
    <w:link w:val="Tiu5"/>
    <w:rsid w:val="00F66E5D"/>
    <w:pPr>
      <w:widowControl w:val="0"/>
      <w:shd w:val="clear" w:color="auto" w:fill="FFFFFF"/>
      <w:spacing w:before="120" w:after="240" w:line="0" w:lineRule="atLeast"/>
      <w:ind w:hanging="560"/>
      <w:jc w:val="both"/>
      <w:outlineLvl w:val="4"/>
    </w:pPr>
    <w:rPr>
      <w:rFonts w:eastAsia="Times New Roman" w:cs="Times New Roman"/>
      <w:b/>
      <w:bCs/>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basedOn w:val="DefaultParagraphFont"/>
    <w:link w:val="Vnbnnidung20"/>
    <w:rsid w:val="00F66E5D"/>
    <w:rPr>
      <w:rFonts w:eastAsia="Times New Roman" w:cs="Times New Roman"/>
      <w:sz w:val="34"/>
      <w:szCs w:val="34"/>
      <w:shd w:val="clear" w:color="auto" w:fill="FFFFFF"/>
    </w:rPr>
  </w:style>
  <w:style w:type="character" w:customStyle="1" w:styleId="Vnbnnidung17">
    <w:name w:val="Văn bản nội dung (17)_"/>
    <w:basedOn w:val="DefaultParagraphFont"/>
    <w:link w:val="Vnbnnidung170"/>
    <w:rsid w:val="00F66E5D"/>
    <w:rPr>
      <w:rFonts w:ascii="Arial" w:eastAsia="Arial" w:hAnsi="Arial" w:cs="Arial"/>
      <w:b/>
      <w:bCs/>
      <w:sz w:val="30"/>
      <w:szCs w:val="30"/>
      <w:shd w:val="clear" w:color="auto" w:fill="FFFFFF"/>
    </w:rPr>
  </w:style>
  <w:style w:type="character" w:customStyle="1" w:styleId="Tiu52">
    <w:name w:val="Tiêu đề #5 (2)_"/>
    <w:basedOn w:val="DefaultParagraphFont"/>
    <w:link w:val="Tiu520"/>
    <w:rsid w:val="00F66E5D"/>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F66E5D"/>
    <w:rPr>
      <w:rFonts w:eastAsia="Times New Roman" w:cs="Times New Roman"/>
      <w:b/>
      <w:bCs/>
      <w:i/>
      <w:iCs/>
      <w:sz w:val="34"/>
      <w:szCs w:val="34"/>
      <w:shd w:val="clear" w:color="auto" w:fill="FFFFFF"/>
    </w:rPr>
  </w:style>
  <w:style w:type="character" w:customStyle="1" w:styleId="Vnbnnidung2Inm">
    <w:name w:val="Văn bản nội dung (2) + In đậm"/>
    <w:aliases w:val="In nghiêng,Giãn cách 0 pt"/>
    <w:basedOn w:val="Vnbnnidung2"/>
    <w:rsid w:val="00F66E5D"/>
    <w:rPr>
      <w:rFonts w:eastAsia="Times New Roman" w:cs="Times New Roman"/>
      <w:b/>
      <w:bCs/>
      <w:i/>
      <w:iCs/>
      <w:color w:val="000000"/>
      <w:spacing w:val="0"/>
      <w:w w:val="100"/>
      <w:position w:val="0"/>
      <w:sz w:val="34"/>
      <w:szCs w:val="34"/>
      <w:shd w:val="clear" w:color="auto" w:fill="FFFFFF"/>
      <w:lang w:val="vi-VN" w:eastAsia="vi-VN" w:bidi="vi-VN"/>
    </w:rPr>
  </w:style>
  <w:style w:type="character" w:customStyle="1" w:styleId="Tiu5">
    <w:name w:val="Tiêu đề #5_"/>
    <w:basedOn w:val="DefaultParagraphFont"/>
    <w:link w:val="Tiu50"/>
    <w:rsid w:val="00F66E5D"/>
    <w:rPr>
      <w:rFonts w:eastAsia="Times New Roman" w:cs="Times New Roman"/>
      <w:b/>
      <w:bCs/>
      <w:sz w:val="34"/>
      <w:szCs w:val="34"/>
      <w:shd w:val="clear" w:color="auto" w:fill="FFFFFF"/>
    </w:rPr>
  </w:style>
  <w:style w:type="paragraph" w:customStyle="1" w:styleId="Vnbnnidung20">
    <w:name w:val="Văn bản nội dung (2)"/>
    <w:basedOn w:val="Normal"/>
    <w:link w:val="Vnbnnidung2"/>
    <w:rsid w:val="00F66E5D"/>
    <w:pPr>
      <w:widowControl w:val="0"/>
      <w:shd w:val="clear" w:color="auto" w:fill="FFFFFF"/>
      <w:spacing w:after="120" w:line="0" w:lineRule="atLeast"/>
      <w:ind w:hanging="400"/>
      <w:jc w:val="center"/>
    </w:pPr>
    <w:rPr>
      <w:rFonts w:eastAsia="Times New Roman" w:cs="Times New Roman"/>
      <w:sz w:val="34"/>
      <w:szCs w:val="34"/>
    </w:rPr>
  </w:style>
  <w:style w:type="paragraph" w:customStyle="1" w:styleId="Vnbnnidung170">
    <w:name w:val="Văn bản nội dung (17)"/>
    <w:basedOn w:val="Normal"/>
    <w:link w:val="Vnbnnidung17"/>
    <w:rsid w:val="00F66E5D"/>
    <w:pPr>
      <w:widowControl w:val="0"/>
      <w:shd w:val="clear" w:color="auto" w:fill="FFFFFF"/>
      <w:spacing w:before="180" w:after="0" w:line="495" w:lineRule="exact"/>
      <w:jc w:val="both"/>
    </w:pPr>
    <w:rPr>
      <w:rFonts w:ascii="Arial" w:eastAsia="Arial" w:hAnsi="Arial" w:cs="Arial"/>
      <w:b/>
      <w:bCs/>
      <w:sz w:val="30"/>
      <w:szCs w:val="30"/>
    </w:rPr>
  </w:style>
  <w:style w:type="paragraph" w:customStyle="1" w:styleId="Tiu520">
    <w:name w:val="Tiêu đề #5 (2)"/>
    <w:basedOn w:val="Normal"/>
    <w:link w:val="Tiu52"/>
    <w:rsid w:val="00F66E5D"/>
    <w:pPr>
      <w:widowControl w:val="0"/>
      <w:shd w:val="clear" w:color="auto" w:fill="FFFFFF"/>
      <w:spacing w:before="360" w:after="180" w:line="0" w:lineRule="atLeast"/>
      <w:jc w:val="both"/>
      <w:outlineLvl w:val="4"/>
    </w:pPr>
    <w:rPr>
      <w:rFonts w:ascii="Arial" w:eastAsia="Arial" w:hAnsi="Arial" w:cs="Arial"/>
      <w:b/>
      <w:bCs/>
      <w:sz w:val="30"/>
      <w:szCs w:val="30"/>
    </w:rPr>
  </w:style>
  <w:style w:type="paragraph" w:customStyle="1" w:styleId="Vnbnnidung190">
    <w:name w:val="Văn bản nội dung (19)"/>
    <w:basedOn w:val="Normal"/>
    <w:link w:val="Vnbnnidung19"/>
    <w:rsid w:val="00F66E5D"/>
    <w:pPr>
      <w:widowControl w:val="0"/>
      <w:shd w:val="clear" w:color="auto" w:fill="FFFFFF"/>
      <w:spacing w:after="0" w:line="611" w:lineRule="exact"/>
      <w:jc w:val="both"/>
    </w:pPr>
    <w:rPr>
      <w:rFonts w:eastAsia="Times New Roman" w:cs="Times New Roman"/>
      <w:b/>
      <w:bCs/>
      <w:i/>
      <w:iCs/>
      <w:sz w:val="34"/>
      <w:szCs w:val="34"/>
    </w:rPr>
  </w:style>
  <w:style w:type="paragraph" w:customStyle="1" w:styleId="Tiu50">
    <w:name w:val="Tiêu đề #5"/>
    <w:basedOn w:val="Normal"/>
    <w:link w:val="Tiu5"/>
    <w:rsid w:val="00F66E5D"/>
    <w:pPr>
      <w:widowControl w:val="0"/>
      <w:shd w:val="clear" w:color="auto" w:fill="FFFFFF"/>
      <w:spacing w:before="120" w:after="240" w:line="0" w:lineRule="atLeast"/>
      <w:ind w:hanging="560"/>
      <w:jc w:val="both"/>
      <w:outlineLvl w:val="4"/>
    </w:pPr>
    <w:rPr>
      <w:rFonts w:eastAsia="Times New Roman" w:cs="Times New Roman"/>
      <w:b/>
      <w:bCs/>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539</Words>
  <Characters>3077</Characters>
  <Application>Microsoft Office Word</Application>
  <DocSecurity>0</DocSecurity>
  <Lines>25</Lines>
  <Paragraphs>7</Paragraphs>
  <ScaleCrop>false</ScaleCrop>
  <Company/>
  <LinksUpToDate>false</LinksUpToDate>
  <CharactersWithSpaces>3609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2017-07-02T07:31:00Z</dcterms:created>
  <dcterms:modified xsi:type="dcterms:W3CDTF">2017-07-03T01:46:00Z</dcterms:modified>
</cp:coreProperties>
</file>